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65C2D" w:rsidRPr="00A419A5" w:rsidRDefault="00D5459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4</w:t>
      </w:r>
      <w:r w:rsidR="00706A25" w:rsidRPr="00A419A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A419A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2</w:t>
      </w:r>
    </w:p>
    <w:p w:rsidR="009362A7" w:rsidRPr="00A419A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A419A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65C2D" w:rsidRPr="002E0882" w:rsidTr="00D73564"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12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16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2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A419A5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A419A5" w:rsidRDefault="00D5459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5</w:t>
      </w:r>
      <w:r w:rsidR="00706A25" w:rsidRPr="00A419A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A419A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5</w:t>
      </w:r>
    </w:p>
    <w:p w:rsidR="009362A7" w:rsidRPr="00A419A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A419A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65C2D" w:rsidRPr="002E0882" w:rsidTr="00D73564"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15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20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45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5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A419A5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p w:rsidR="00465C2D" w:rsidRPr="00A419A5" w:rsidRDefault="00D54593" w:rsidP="00706A25">
      <w:pPr>
        <w:spacing w:after="0" w:line="240" w:lineRule="auto"/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</w:pPr>
      <w:r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6</w:t>
      </w:r>
      <w:bookmarkStart w:id="0" w:name="_GoBack"/>
      <w:bookmarkEnd w:id="0"/>
      <w:r w:rsidR="00706A25" w:rsidRPr="00A419A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 xml:space="preserve"> </w:t>
      </w:r>
      <w:r w:rsidR="00465C2D" w:rsidRPr="00A419A5">
        <w:rPr>
          <w:rFonts w:ascii="Calibri" w:eastAsia="Times New Roman" w:hAnsi="Calibri" w:cs="Times New Roman"/>
          <w:b/>
          <w:bCs/>
          <w:sz w:val="18"/>
          <w:szCs w:val="18"/>
          <w:lang w:val="en-US"/>
        </w:rPr>
        <w:t>Divide by 10</w:t>
      </w:r>
    </w:p>
    <w:p w:rsidR="009362A7" w:rsidRPr="00A419A5" w:rsidRDefault="009362A7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  <w:r w:rsidRPr="00A419A5">
        <w:rPr>
          <w:rFonts w:ascii="Calibri" w:eastAsia="Times New Roman" w:hAnsi="Calibri" w:cs="Times New Roman"/>
          <w:i/>
          <w:iCs/>
          <w:sz w:val="18"/>
          <w:szCs w:val="18"/>
          <w:lang w:val="en-US"/>
        </w:rPr>
        <w:t>Let’s Learn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254"/>
        <w:gridCol w:w="2254"/>
        <w:gridCol w:w="2254"/>
        <w:gridCol w:w="2254"/>
      </w:tblGrid>
      <w:tr w:rsidR="00465C2D" w:rsidRPr="002E0882" w:rsidTr="00D73564"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10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60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10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90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10 = </w:t>
            </w:r>
          </w:p>
        </w:tc>
        <w:tc>
          <w:tcPr>
            <w:tcW w:w="2254" w:type="dxa"/>
          </w:tcPr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100 </w:t>
            </w:r>
            <w:r w:rsidRPr="002E0882">
              <w:rPr>
                <w:rFonts w:ascii="Calibri" w:eastAsia="Times New Roman" w:hAnsi="Calibri" w:cs="Calibri"/>
                <w:lang w:val="en-US"/>
              </w:rPr>
              <w:t>÷</w:t>
            </w:r>
            <w:r w:rsidRPr="002E0882">
              <w:rPr>
                <w:rFonts w:ascii="Calibri" w:eastAsia="Times New Roman" w:hAnsi="Calibri" w:cs="Times New Roman"/>
                <w:lang w:val="en-US"/>
              </w:rPr>
              <w:t xml:space="preserve"> 10 = </w:t>
            </w:r>
          </w:p>
          <w:p w:rsidR="00465C2D" w:rsidRPr="002E0882" w:rsidRDefault="00465C2D" w:rsidP="00706A25">
            <w:pPr>
              <w:rPr>
                <w:rFonts w:ascii="Calibri" w:eastAsia="Times New Roman" w:hAnsi="Calibri" w:cs="Times New Roman"/>
                <w:lang w:val="en-US"/>
              </w:rPr>
            </w:pPr>
          </w:p>
        </w:tc>
      </w:tr>
    </w:tbl>
    <w:p w:rsidR="00465C2D" w:rsidRPr="00A419A5" w:rsidRDefault="00465C2D" w:rsidP="00706A25">
      <w:pPr>
        <w:spacing w:after="0" w:line="240" w:lineRule="auto"/>
        <w:rPr>
          <w:rFonts w:ascii="Calibri" w:eastAsia="Times New Roman" w:hAnsi="Calibri" w:cs="Times New Roman"/>
          <w:sz w:val="18"/>
          <w:szCs w:val="18"/>
          <w:lang w:val="en-US"/>
        </w:rPr>
      </w:pPr>
    </w:p>
    <w:sectPr w:rsidR="00465C2D" w:rsidRPr="00A419A5" w:rsidSect="00465C2D">
      <w:headerReference w:type="default" r:id="rId7"/>
      <w:type w:val="continuous"/>
      <w:pgSz w:w="11906" w:h="16838"/>
      <w:pgMar w:top="567" w:right="1440" w:bottom="567" w:left="1440" w:header="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11450" w:rsidRDefault="00B11450" w:rsidP="00465C2D">
      <w:pPr>
        <w:spacing w:after="0" w:line="240" w:lineRule="auto"/>
      </w:pPr>
      <w:r>
        <w:separator/>
      </w:r>
    </w:p>
  </w:endnote>
  <w:endnote w:type="continuationSeparator" w:id="0">
    <w:p w:rsidR="00B11450" w:rsidRDefault="00B11450" w:rsidP="00465C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11450" w:rsidRDefault="00B11450" w:rsidP="00465C2D">
      <w:pPr>
        <w:spacing w:after="0" w:line="240" w:lineRule="auto"/>
      </w:pPr>
      <w:r>
        <w:separator/>
      </w:r>
    </w:p>
  </w:footnote>
  <w:footnote w:type="continuationSeparator" w:id="0">
    <w:p w:rsidR="00B11450" w:rsidRDefault="00B11450" w:rsidP="00465C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4512EC" w:rsidRDefault="00654F79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83840" behindDoc="0" locked="0" layoutInCell="1" allowOverlap="0" wp14:anchorId="563A93F3" wp14:editId="204AA62C">
              <wp:simplePos x="0" y="0"/>
              <wp:positionH relativeFrom="page">
                <wp:posOffset>243840</wp:posOffset>
              </wp:positionH>
              <wp:positionV relativeFrom="page">
                <wp:posOffset>365760</wp:posOffset>
              </wp:positionV>
              <wp:extent cx="402590" cy="9959340"/>
              <wp:effectExtent l="0" t="0" r="16510" b="22860"/>
              <wp:wrapThrough wrapText="right">
                <wp:wrapPolygon edited="0">
                  <wp:start x="0" y="0"/>
                  <wp:lineTo x="0" y="21608"/>
                  <wp:lineTo x="21464" y="21608"/>
                  <wp:lineTo x="21464" y="0"/>
                  <wp:lineTo x="0" y="0"/>
                </wp:wrapPolygon>
              </wp:wrapThrough>
              <wp:docPr id="2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 flipH="1">
                        <a:off x="0" y="0"/>
                        <a:ext cx="402590" cy="995934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70A3" w:rsidRPr="004C299F" w:rsidRDefault="00B11450" w:rsidP="00B470A3">
                          <w:pPr>
                            <w:rPr>
                              <w:b/>
                            </w:rPr>
                          </w:pPr>
                          <w:hyperlink r:id="rId1" w:history="1">
                            <w:r w:rsidR="00654F79" w:rsidRPr="003F02F1">
                              <w:rPr>
                                <w:rStyle w:val="Hyperlink"/>
                                <w:b/>
                              </w:rPr>
                              <w:t>www.KeyStage2Maths.com</w:t>
                            </w:r>
                          </w:hyperlink>
                          <w:r w:rsidR="00654F79" w:rsidRPr="003F02F1">
                            <w:rPr>
                              <w:b/>
                            </w:rPr>
                            <w:t xml:space="preserve"> </w:t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654F79" w:rsidRPr="003F02F1">
                            <w:rPr>
                              <w:b/>
                            </w:rPr>
                            <w:tab/>
                          </w:r>
                          <w:r w:rsidR="00A419A5">
                            <w:rPr>
                              <w:b/>
                            </w:rPr>
                            <w:t>Division</w:t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654F79">
                            <w:rPr>
                              <w:b/>
                            </w:rPr>
                            <w:tab/>
                          </w:r>
                          <w:r w:rsidR="00A419A5">
                            <w:rPr>
                              <w:b/>
                            </w:rPr>
                            <w:t>Year 2</w:t>
                          </w:r>
                        </w:p>
                        <w:p w:rsidR="003F02F1" w:rsidRPr="00872914" w:rsidRDefault="00B11450" w:rsidP="003F02F1"/>
                        <w:p w:rsidR="001F03EF" w:rsidRPr="003F02F1" w:rsidRDefault="00B11450" w:rsidP="001F03EF">
                          <w:pPr>
                            <w:rPr>
                              <w:u w:val="single"/>
                            </w:rPr>
                          </w:pPr>
                        </w:p>
                        <w:p w:rsidR="00C55E7C" w:rsidRPr="00517A5A" w:rsidRDefault="00654F79" w:rsidP="00C55E7C">
                          <w:pPr>
                            <w:rPr>
                              <w:b/>
                              <w:u w:val="single"/>
                            </w:rPr>
                          </w:pPr>
                          <w:r>
                            <w:tab/>
                          </w:r>
                          <w:r>
                            <w:tab/>
                          </w:r>
                        </w:p>
                        <w:p w:rsidR="00C55E7C" w:rsidRDefault="00654F79" w:rsidP="00C55E7C">
                          <w:r>
                            <w:tab/>
                          </w:r>
                          <w:r>
                            <w:tab/>
                          </w:r>
                          <w:r>
                            <w:tab/>
                            <w:t>page 1</w:t>
                          </w:r>
                        </w:p>
                        <w:p w:rsidR="00C55E7C" w:rsidRDefault="00B11450" w:rsidP="00C55E7C"/>
                      </w:txbxContent>
                    </wps:txbx>
                    <wps:bodyPr rot="0" vert="vert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63A93F3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19.2pt;margin-top:28.8pt;width:31.7pt;height:784.2pt;flip:x;z-index:251683840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" o:allowoverlap="f">
              <v:textbox style="layout-flow:vertical">
                <w:txbxContent>
                  <w:p w:rsidR="00B470A3" w:rsidRPr="004C299F" w:rsidRDefault="00B11450" w:rsidP="00B470A3">
                    <w:pPr>
                      <w:rPr>
                        <w:b/>
                      </w:rPr>
                    </w:pPr>
                    <w:hyperlink r:id="rId2" w:history="1">
                      <w:r w:rsidR="00654F79" w:rsidRPr="003F02F1">
                        <w:rPr>
                          <w:rStyle w:val="Hyperlink"/>
                          <w:b/>
                        </w:rPr>
                        <w:t>www.KeyStage2Maths.com</w:t>
                      </w:r>
                    </w:hyperlink>
                    <w:r w:rsidR="00654F79" w:rsidRPr="003F02F1">
                      <w:rPr>
                        <w:b/>
                      </w:rPr>
                      <w:t xml:space="preserve"> </w:t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654F79" w:rsidRPr="003F02F1">
                      <w:rPr>
                        <w:b/>
                      </w:rPr>
                      <w:tab/>
                    </w:r>
                    <w:r w:rsidR="00A419A5">
                      <w:rPr>
                        <w:b/>
                      </w:rPr>
                      <w:t>Division</w:t>
                    </w:r>
                    <w:r w:rsidR="00654F79">
                      <w:rPr>
                        <w:b/>
                      </w:rPr>
                      <w:tab/>
                    </w:r>
                    <w:r w:rsidR="00654F79">
                      <w:rPr>
                        <w:b/>
                      </w:rPr>
                      <w:tab/>
                    </w:r>
                    <w:r w:rsidR="00A419A5">
                      <w:rPr>
                        <w:b/>
                      </w:rPr>
                      <w:t>Year 2</w:t>
                    </w:r>
                  </w:p>
                  <w:p w:rsidR="003F02F1" w:rsidRPr="00872914" w:rsidRDefault="00B11450" w:rsidP="003F02F1"/>
                  <w:p w:rsidR="001F03EF" w:rsidRPr="003F02F1" w:rsidRDefault="00B11450" w:rsidP="001F03EF">
                    <w:pPr>
                      <w:rPr>
                        <w:u w:val="single"/>
                      </w:rPr>
                    </w:pPr>
                  </w:p>
                  <w:p w:rsidR="00C55E7C" w:rsidRPr="00517A5A" w:rsidRDefault="00654F79" w:rsidP="00C55E7C">
                    <w:pPr>
                      <w:rPr>
                        <w:b/>
                        <w:u w:val="single"/>
                      </w:rPr>
                    </w:pPr>
                    <w:r>
                      <w:tab/>
                    </w:r>
                    <w:r>
                      <w:tab/>
                    </w:r>
                  </w:p>
                  <w:p w:rsidR="00C55E7C" w:rsidRDefault="00654F79" w:rsidP="00C55E7C">
                    <w:r>
                      <w:tab/>
                    </w:r>
                    <w:r>
                      <w:tab/>
                    </w:r>
                    <w:r>
                      <w:tab/>
                      <w:t>page 1</w:t>
                    </w:r>
                  </w:p>
                  <w:p w:rsidR="00C55E7C" w:rsidRDefault="00B11450" w:rsidP="00C55E7C"/>
                </w:txbxContent>
              </v:textbox>
              <w10:wrap type="through" side="right" anchorx="page" anchory="page"/>
            </v:shape>
          </w:pict>
        </mc:Fallback>
      </mc:AlternateContent>
    </w:r>
    <w:sdt>
      <w:sdtPr>
        <w:id w:val="-893572388"/>
        <w:docPartObj>
          <w:docPartGallery w:val="Page Numbers (Margins)"/>
          <w:docPartUnique/>
        </w:docPartObj>
      </w:sdtPr>
      <w:sdtEndPr/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2652AD4"/>
    <w:multiLevelType w:val="hybridMultilevel"/>
    <w:tmpl w:val="E3A239FE"/>
    <w:lvl w:ilvl="0" w:tplc="3F12E20E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65C2D"/>
    <w:rsid w:val="00096105"/>
    <w:rsid w:val="000E4A28"/>
    <w:rsid w:val="001021D0"/>
    <w:rsid w:val="00151900"/>
    <w:rsid w:val="001C4BB7"/>
    <w:rsid w:val="002B21ED"/>
    <w:rsid w:val="002D72B7"/>
    <w:rsid w:val="002E0882"/>
    <w:rsid w:val="0033315E"/>
    <w:rsid w:val="00433CCD"/>
    <w:rsid w:val="00465C2D"/>
    <w:rsid w:val="00562278"/>
    <w:rsid w:val="0056299F"/>
    <w:rsid w:val="005813C6"/>
    <w:rsid w:val="00654F79"/>
    <w:rsid w:val="006F0BB6"/>
    <w:rsid w:val="00706A25"/>
    <w:rsid w:val="0087054D"/>
    <w:rsid w:val="009362A7"/>
    <w:rsid w:val="00A278EB"/>
    <w:rsid w:val="00A419A5"/>
    <w:rsid w:val="00AD3AC8"/>
    <w:rsid w:val="00AF20D7"/>
    <w:rsid w:val="00B11450"/>
    <w:rsid w:val="00D3578A"/>
    <w:rsid w:val="00D54593"/>
    <w:rsid w:val="00D82D46"/>
    <w:rsid w:val="00DE62A8"/>
    <w:rsid w:val="00DF3DC3"/>
    <w:rsid w:val="00E11BBB"/>
    <w:rsid w:val="00EE3587"/>
    <w:rsid w:val="00F12D77"/>
    <w:rsid w:val="00F41D30"/>
    <w:rsid w:val="00FE09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E8BD43"/>
  <w15:chartTrackingRefBased/>
  <w15:docId w15:val="{6211BAA0-448F-4440-94C0-ACBFAFBAE3F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65C2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yperlink1">
    <w:name w:val="Hyperlink1"/>
    <w:basedOn w:val="DefaultParagraphFont"/>
    <w:uiPriority w:val="99"/>
    <w:unhideWhenUsed/>
    <w:rsid w:val="00465C2D"/>
    <w:rPr>
      <w:color w:val="0563C1"/>
      <w:u w:val="single"/>
    </w:rPr>
  </w:style>
  <w:style w:type="paragraph" w:styleId="Header">
    <w:name w:val="header"/>
    <w:basedOn w:val="Normal"/>
    <w:link w:val="Head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65C2D"/>
  </w:style>
  <w:style w:type="paragraph" w:styleId="Footer">
    <w:name w:val="footer"/>
    <w:basedOn w:val="Normal"/>
    <w:link w:val="FooterChar"/>
    <w:uiPriority w:val="99"/>
    <w:unhideWhenUsed/>
    <w:rsid w:val="00465C2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65C2D"/>
  </w:style>
  <w:style w:type="character" w:styleId="Hyperlink">
    <w:name w:val="Hyperlink"/>
    <w:basedOn w:val="DefaultParagraphFont"/>
    <w:uiPriority w:val="99"/>
    <w:unhideWhenUsed/>
    <w:rsid w:val="00465C2D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465C2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hyperlink" Target="http://www.KeyStage2Maths.com" TargetMode="External"/><Relationship Id="rId1" Type="http://schemas.openxmlformats.org/officeDocument/2006/relationships/hyperlink" Target="http://www.KeyStage2Math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Simon Rigelsford</dc:creator>
  <cp:keywords/>
  <dc:description/>
  <cp:lastModifiedBy>Simon Rigelsford</cp:lastModifiedBy>
  <cp:revision>11</cp:revision>
  <dcterms:created xsi:type="dcterms:W3CDTF">2019-12-08T11:41:00Z</dcterms:created>
  <dcterms:modified xsi:type="dcterms:W3CDTF">2020-02-01T11:56:00Z</dcterms:modified>
</cp:coreProperties>
</file>